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BF6E" w14:textId="77777777" w:rsidR="002B16FA" w:rsidRDefault="0023563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Supervisor’s Report for July 2024</w:t>
      </w:r>
    </w:p>
    <w:p w14:paraId="79CDC9E1" w14:textId="77777777" w:rsidR="002B16FA" w:rsidRDefault="002B16FA">
      <w:pPr>
        <w:rPr>
          <w:b/>
          <w:sz w:val="30"/>
          <w:szCs w:val="30"/>
        </w:rPr>
      </w:pPr>
    </w:p>
    <w:p w14:paraId="66C6C4A8" w14:textId="77777777" w:rsidR="002B16FA" w:rsidRDefault="0023563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ANALYSIS OF 7 MONTH FINANCIAL ACTIVITY-2024</w:t>
      </w:r>
      <w:r>
        <w:rPr>
          <w:sz w:val="20"/>
          <w:szCs w:val="20"/>
          <w:u w:val="single"/>
        </w:rPr>
        <w:tab/>
      </w:r>
    </w:p>
    <w:p w14:paraId="72734E0D" w14:textId="77777777" w:rsidR="002B16FA" w:rsidRDefault="002B16FA">
      <w:pPr>
        <w:rPr>
          <w:sz w:val="20"/>
          <w:szCs w:val="20"/>
          <w:u w:val="single"/>
        </w:rPr>
      </w:pPr>
    </w:p>
    <w:p w14:paraId="4C862D93" w14:textId="77777777" w:rsidR="002B16FA" w:rsidRDefault="00235638">
      <w:pPr>
        <w:rPr>
          <w:sz w:val="20"/>
          <w:szCs w:val="20"/>
        </w:rPr>
      </w:pPr>
      <w:r>
        <w:rPr>
          <w:sz w:val="20"/>
          <w:szCs w:val="20"/>
        </w:rPr>
        <w:t>Town Law Duties of the Supervisor</w:t>
      </w:r>
    </w:p>
    <w:p w14:paraId="528F4D1F" w14:textId="77777777" w:rsidR="002B16FA" w:rsidRDefault="002B16FA">
      <w:pPr>
        <w:rPr>
          <w:sz w:val="20"/>
          <w:szCs w:val="20"/>
        </w:rPr>
      </w:pPr>
    </w:p>
    <w:p w14:paraId="5E8E8D9B" w14:textId="77777777" w:rsidR="002B16FA" w:rsidRDefault="00235638">
      <w:pPr>
        <w:rPr>
          <w:sz w:val="20"/>
          <w:szCs w:val="20"/>
        </w:rPr>
      </w:pPr>
      <w:r>
        <w:rPr>
          <w:sz w:val="20"/>
          <w:szCs w:val="20"/>
        </w:rPr>
        <w:t>Monthly financial statement required.  At the end of each month, the supervisor shall render to the town board a detailed statement of all money received and disbursed for such month, and shall file a copy in the office of the town clerk.</w:t>
      </w:r>
    </w:p>
    <w:p w14:paraId="1DDB4A01" w14:textId="77777777" w:rsidR="002B16FA" w:rsidRDefault="002B16FA">
      <w:pPr>
        <w:rPr>
          <w:sz w:val="20"/>
          <w:szCs w:val="20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9"/>
        <w:gridCol w:w="1476"/>
        <w:gridCol w:w="1378"/>
        <w:gridCol w:w="1499"/>
        <w:gridCol w:w="1209"/>
        <w:gridCol w:w="1209"/>
      </w:tblGrid>
      <w:tr w:rsidR="002B16FA" w14:paraId="4AC8ABA5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2C1EA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FUNDS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5CE4D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844D5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54AAF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F1B54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833D1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  <w:tr w:rsidR="002B16FA" w14:paraId="3ED57110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DC72A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E5128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BUDGETED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C162A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B30AA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REALIZED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69BCF" w14:textId="77777777" w:rsidR="002B16FA" w:rsidRDefault="00235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43AEC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  <w:tr w:rsidR="002B16FA" w14:paraId="23120E40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F3A12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 7/31/24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39469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$1,607,968.00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1721C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$1,388,001.27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38094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$219,966.73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87088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13.68%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1BED0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</w:t>
            </w:r>
          </w:p>
        </w:tc>
      </w:tr>
      <w:tr w:rsidR="002B16FA" w14:paraId="22C390EF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97B2E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-Fund Balance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74398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$110,000.00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8D451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606CF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015CE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15B2D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  <w:tr w:rsidR="002B16FA" w14:paraId="4765162E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BF485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Expenditures: 7/31/24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006809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$1,717,968.00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A3F352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$1,027,960.37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A404C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$690,007.63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415D3C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59.84%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26E0F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</w:t>
            </w:r>
          </w:p>
        </w:tc>
      </w:tr>
    </w:tbl>
    <w:p w14:paraId="0C10CFA9" w14:textId="77777777" w:rsidR="002B16FA" w:rsidRDefault="00235638">
      <w:pPr>
        <w:rPr>
          <w:sz w:val="20"/>
          <w:szCs w:val="20"/>
        </w:rPr>
      </w:pPr>
      <w:r>
        <w:rPr>
          <w:sz w:val="20"/>
          <w:szCs w:val="20"/>
        </w:rPr>
        <w:t xml:space="preserve">Property taxes </w:t>
      </w:r>
      <w:proofErr w:type="spellStart"/>
      <w:r>
        <w:rPr>
          <w:sz w:val="20"/>
          <w:szCs w:val="20"/>
        </w:rPr>
        <w:t>totalling</w:t>
      </w:r>
      <w:proofErr w:type="spellEnd"/>
      <w:r>
        <w:rPr>
          <w:sz w:val="20"/>
          <w:szCs w:val="20"/>
        </w:rPr>
        <w:t xml:space="preserve"> $1,133,143.00 have been received from the Tax Collector through May 2024</w:t>
      </w:r>
    </w:p>
    <w:p w14:paraId="7BFB3DEA" w14:textId="77777777" w:rsidR="002B16FA" w:rsidRDefault="002B16FA">
      <w:pPr>
        <w:rPr>
          <w:sz w:val="20"/>
          <w:szCs w:val="20"/>
        </w:rPr>
      </w:pPr>
    </w:p>
    <w:tbl>
      <w:tblPr>
        <w:tblStyle w:val="a0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3"/>
        <w:gridCol w:w="1453"/>
        <w:gridCol w:w="1357"/>
        <w:gridCol w:w="1476"/>
        <w:gridCol w:w="1190"/>
        <w:gridCol w:w="1190"/>
      </w:tblGrid>
      <w:tr w:rsidR="002B16FA" w14:paraId="12235F1F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32AB3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FUND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9F60F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17FFA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794A0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DB32A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F2176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  <w:tr w:rsidR="002B16FA" w14:paraId="0DE58340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4E507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3234C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BUDGETED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DE7DB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4C72C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REALIZED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9E4AF" w14:textId="77777777" w:rsidR="002B16FA" w:rsidRDefault="00235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6F798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  <w:tr w:rsidR="002B16FA" w14:paraId="02D922BC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8D9A2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 7/31/24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1FC35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$352,057.00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56DB8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$394,855.58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F1E56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-$42,798.58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B91B4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-12.16%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014C4E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</w:t>
            </w:r>
          </w:p>
        </w:tc>
      </w:tr>
      <w:tr w:rsidR="002B16FA" w14:paraId="73FBD555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63AF8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-Fund Balance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E13088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$214,631.00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FCC97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88803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695B0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93610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  <w:tr w:rsidR="002B16FA" w14:paraId="54609770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40FB3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Expenditures: 7/31/24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4AF635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$531,688.00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42139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$338,731.73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B7CF8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$192,956.27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61A45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63.71%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AC3A7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</w:t>
            </w:r>
          </w:p>
        </w:tc>
      </w:tr>
      <w:tr w:rsidR="002B16FA" w14:paraId="334B3DFC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9E7F41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for: July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492BE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$6,646.56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E4A5B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775BE7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D7467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751D6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895ABB6" w14:textId="77777777" w:rsidR="002B16FA" w:rsidRDefault="00235638">
      <w:pPr>
        <w:rPr>
          <w:sz w:val="20"/>
          <w:szCs w:val="20"/>
        </w:rPr>
      </w:pPr>
      <w:r>
        <w:rPr>
          <w:sz w:val="20"/>
          <w:szCs w:val="20"/>
        </w:rPr>
        <w:t xml:space="preserve">There </w:t>
      </w:r>
      <w:proofErr w:type="gramStart"/>
      <w:r>
        <w:rPr>
          <w:sz w:val="20"/>
          <w:szCs w:val="20"/>
        </w:rPr>
        <w:t>were</w:t>
      </w:r>
      <w:proofErr w:type="gramEnd"/>
      <w:r>
        <w:rPr>
          <w:sz w:val="20"/>
          <w:szCs w:val="20"/>
        </w:rPr>
        <w:t xml:space="preserve"> no property taxes levied for B Fund.</w:t>
      </w:r>
    </w:p>
    <w:p w14:paraId="50E943AD" w14:textId="77777777" w:rsidR="002B16FA" w:rsidRDefault="002B16FA">
      <w:pPr>
        <w:rPr>
          <w:sz w:val="20"/>
          <w:szCs w:val="20"/>
        </w:rPr>
      </w:pPr>
    </w:p>
    <w:p w14:paraId="1FD62688" w14:textId="77777777" w:rsidR="002B16FA" w:rsidRDefault="002B16FA">
      <w:pPr>
        <w:rPr>
          <w:sz w:val="20"/>
          <w:szCs w:val="20"/>
        </w:rPr>
      </w:pPr>
    </w:p>
    <w:tbl>
      <w:tblPr>
        <w:tblStyle w:val="a1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1455"/>
        <w:gridCol w:w="1545"/>
        <w:gridCol w:w="1290"/>
        <w:gridCol w:w="1185"/>
        <w:gridCol w:w="1185"/>
      </w:tblGrid>
      <w:tr w:rsidR="002B16FA" w14:paraId="0E114CEC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0EB59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DB HIGHWAY FUND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19B29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CA4809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A80CC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BF1F1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D909B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  <w:tr w:rsidR="002B16FA" w14:paraId="2349B85D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C0BF91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2029B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BUDGETED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AC17D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D8F55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REALIZED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08F30" w14:textId="77777777" w:rsidR="002B16FA" w:rsidRDefault="002356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820012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  <w:tr w:rsidR="002B16FA" w14:paraId="3DE5A289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28B25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 7/31/24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0EF98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$1,298,343.00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47C4D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$1,345,689.44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166E6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-$47,346.44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53FA0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-3.65%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6AE32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</w:t>
            </w:r>
          </w:p>
        </w:tc>
      </w:tr>
      <w:tr w:rsidR="002B16FA" w14:paraId="4698E381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92A9A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-Fund Balance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41EB3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$125,000.00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AA12F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A6279E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AC44D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96C35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  <w:tr w:rsidR="002B16FA" w14:paraId="5192A594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CA9D0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Expenditures 7/31/24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B78EF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$1,423,343.00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B6A13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$701,266.60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14168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$722,076.40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6F8D7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49.27%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52393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</w:t>
            </w:r>
          </w:p>
        </w:tc>
      </w:tr>
      <w:tr w:rsidR="002B16FA" w14:paraId="7A5C370D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6FD2E" w14:textId="77777777" w:rsidR="002B16FA" w:rsidRDefault="0023563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for: July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B7C18" w14:textId="77777777" w:rsidR="002B16FA" w:rsidRDefault="00235638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$35,034.34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468E8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96200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916C0D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ADE3B" w14:textId="77777777" w:rsidR="002B16FA" w:rsidRDefault="002B16F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EB8E1B6" w14:textId="77777777" w:rsidR="002B16FA" w:rsidRDefault="00235638">
      <w:pPr>
        <w:rPr>
          <w:sz w:val="20"/>
          <w:szCs w:val="20"/>
        </w:rPr>
      </w:pPr>
      <w:r>
        <w:rPr>
          <w:sz w:val="20"/>
          <w:szCs w:val="20"/>
        </w:rPr>
        <w:t xml:space="preserve">Property taxes </w:t>
      </w:r>
      <w:proofErr w:type="spellStart"/>
      <w:r>
        <w:rPr>
          <w:sz w:val="20"/>
          <w:szCs w:val="20"/>
        </w:rPr>
        <w:t>totalling</w:t>
      </w:r>
      <w:proofErr w:type="spellEnd"/>
      <w:r>
        <w:rPr>
          <w:sz w:val="20"/>
          <w:szCs w:val="20"/>
        </w:rPr>
        <w:t xml:space="preserve"> $ 1.100.496.50 have been received from the Tax Collector through May 2024</w:t>
      </w:r>
    </w:p>
    <w:p w14:paraId="55B7E3D9" w14:textId="77777777" w:rsidR="002B16FA" w:rsidRDefault="002B16FA">
      <w:pPr>
        <w:rPr>
          <w:sz w:val="20"/>
          <w:szCs w:val="20"/>
        </w:rPr>
      </w:pPr>
    </w:p>
    <w:p w14:paraId="0AACE8C8" w14:textId="77777777" w:rsidR="002B16FA" w:rsidRDefault="00235638">
      <w:pPr>
        <w:rPr>
          <w:sz w:val="20"/>
          <w:szCs w:val="20"/>
        </w:rPr>
      </w:pPr>
      <w:r>
        <w:rPr>
          <w:sz w:val="20"/>
          <w:szCs w:val="20"/>
        </w:rPr>
        <w:t>All major operating funds are performing as expected.</w:t>
      </w:r>
    </w:p>
    <w:p w14:paraId="266AF82E" w14:textId="77777777" w:rsidR="002B16FA" w:rsidRDefault="002B16FA">
      <w:pPr>
        <w:rPr>
          <w:sz w:val="20"/>
          <w:szCs w:val="20"/>
        </w:rPr>
      </w:pPr>
    </w:p>
    <w:p w14:paraId="70BFC70A" w14:textId="77777777" w:rsidR="002B16FA" w:rsidRDefault="002B16FA">
      <w:pPr>
        <w:rPr>
          <w:sz w:val="20"/>
          <w:szCs w:val="20"/>
        </w:rPr>
      </w:pPr>
    </w:p>
    <w:p w14:paraId="0843ABAB" w14:textId="77777777" w:rsidR="002B16FA" w:rsidRDefault="002B16FA">
      <w:pPr>
        <w:rPr>
          <w:sz w:val="20"/>
          <w:szCs w:val="20"/>
        </w:rPr>
      </w:pPr>
    </w:p>
    <w:p w14:paraId="271D7B4A" w14:textId="77777777" w:rsidR="002B16FA" w:rsidRDefault="00235638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br/>
        <w:t>Gary Ciferri, Supervisor</w:t>
      </w:r>
      <w:r>
        <w:rPr>
          <w:sz w:val="20"/>
          <w:szCs w:val="20"/>
        </w:rPr>
        <w:tab/>
      </w:r>
    </w:p>
    <w:p w14:paraId="310F9A41" w14:textId="77777777" w:rsidR="002B16FA" w:rsidRDefault="002B16FA">
      <w:pPr>
        <w:rPr>
          <w:sz w:val="20"/>
          <w:szCs w:val="20"/>
        </w:rPr>
      </w:pPr>
    </w:p>
    <w:sectPr w:rsidR="002B16F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6FA"/>
    <w:rsid w:val="00235638"/>
    <w:rsid w:val="002B16FA"/>
    <w:rsid w:val="008A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0369"/>
  <w15:docId w15:val="{31A118F3-1B28-4572-89B4-88D96467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Petrone</dc:creator>
  <cp:lastModifiedBy>Lois Petrone</cp:lastModifiedBy>
  <cp:revision>2</cp:revision>
  <dcterms:created xsi:type="dcterms:W3CDTF">2024-09-05T13:04:00Z</dcterms:created>
  <dcterms:modified xsi:type="dcterms:W3CDTF">2024-09-05T13:04:00Z</dcterms:modified>
</cp:coreProperties>
</file>